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0E" w:rsidRDefault="0062470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СЕЛЬСКОГО ХОЗЯЙСТВА И ПРОДОВОЛЬСТВИЯ РЕСПУБЛИКИ БЕЛАРУСЬ</w:t>
      </w:r>
    </w:p>
    <w:p w:rsidR="0062470E" w:rsidRDefault="0062470E">
      <w:pPr>
        <w:pStyle w:val="newncpi"/>
        <w:ind w:firstLine="0"/>
        <w:jc w:val="center"/>
      </w:pPr>
      <w:r>
        <w:rPr>
          <w:rStyle w:val="datepr"/>
        </w:rPr>
        <w:t>19 января 2024 г.</w:t>
      </w:r>
      <w:r>
        <w:rPr>
          <w:rStyle w:val="number"/>
        </w:rPr>
        <w:t xml:space="preserve"> № 6</w:t>
      </w:r>
    </w:p>
    <w:p w:rsidR="0062470E" w:rsidRDefault="0062470E">
      <w:pPr>
        <w:pStyle w:val="titlencpi"/>
      </w:pPr>
      <w:r>
        <w:t>Об установлении размера удешевления стоимости единицы льняного волокна, поставляемого в счет государственных нужд в 2024 году</w:t>
      </w:r>
    </w:p>
    <w:p w:rsidR="0062470E" w:rsidRDefault="0062470E">
      <w:pPr>
        <w:pStyle w:val="preamble"/>
      </w:pPr>
      <w:r>
        <w:t>Во исполнение подпункта 4.1.1 пункта 4 постановления Совета Министров Республики Беларусь от 1 февраля 2021 г. № 59 «О Государственной программе «Аграрный бизнес» на 2021–2025 годы» и на основании подпункта 5.1 пункта 5 Положения о Министерстве сельского хозяйства и продовольствия Республики Беларусь, утвержденного постановлением Совета Министров Республики Беларусь от 29 июня 2011 г. № 867, Министерство сельского хозяйства и продовольствия Республики Беларусь ПОСТАНОВЛЯЕТ:</w:t>
      </w:r>
    </w:p>
    <w:p w:rsidR="0062470E" w:rsidRDefault="0062470E">
      <w:pPr>
        <w:pStyle w:val="point"/>
      </w:pPr>
      <w:r>
        <w:t>1. Установить размер удешевления стоимости единицы льняного волокна, поставляемого в счет государственных нужд в 2024 году, согласно приложению.</w:t>
      </w:r>
    </w:p>
    <w:p w:rsidR="0062470E" w:rsidRDefault="0062470E">
      <w:pPr>
        <w:pStyle w:val="point"/>
      </w:pPr>
      <w:r>
        <w:t>2. Настоящее постановление вступает в силу после его официального опубликования и распространяет свое действие на отношения, возникшие с 1 января 2024 г.</w:t>
      </w:r>
    </w:p>
    <w:p w:rsidR="0062470E" w:rsidRDefault="006247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62470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70E" w:rsidRDefault="0062470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470E" w:rsidRDefault="0062470E">
            <w:pPr>
              <w:pStyle w:val="newncpi0"/>
              <w:jc w:val="right"/>
            </w:pPr>
            <w:r>
              <w:rPr>
                <w:rStyle w:val="pers"/>
              </w:rPr>
              <w:t>С.И.Бартош</w:t>
            </w:r>
          </w:p>
        </w:tc>
      </w:tr>
    </w:tbl>
    <w:p w:rsidR="0062470E" w:rsidRDefault="0062470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62470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70E" w:rsidRDefault="0062470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70E" w:rsidRDefault="0062470E">
            <w:pPr>
              <w:pStyle w:val="append1"/>
            </w:pPr>
            <w:r>
              <w:t>Приложение</w:t>
            </w:r>
          </w:p>
          <w:p w:rsidR="0062470E" w:rsidRDefault="0062470E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сельского </w:t>
            </w:r>
            <w:r>
              <w:br/>
              <w:t>хозяйства и продовольствия</w:t>
            </w:r>
            <w:r>
              <w:br/>
              <w:t>Республики Беларусь</w:t>
            </w:r>
          </w:p>
          <w:p w:rsidR="0062470E" w:rsidRDefault="0062470E">
            <w:pPr>
              <w:pStyle w:val="append"/>
            </w:pPr>
            <w:r>
              <w:t>19.01.2024 № 6</w:t>
            </w:r>
          </w:p>
        </w:tc>
      </w:tr>
    </w:tbl>
    <w:p w:rsidR="0062470E" w:rsidRDefault="0062470E">
      <w:pPr>
        <w:pStyle w:val="titlep"/>
        <w:jc w:val="left"/>
      </w:pPr>
      <w:r>
        <w:t>РАЗМЕР УДЕШЕВЛЕНИЯ</w:t>
      </w:r>
      <w:r>
        <w:br/>
        <w:t xml:space="preserve">стоимости единицы льняного волокна, поставляемого в счет государственных нужд в 2024 году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6941"/>
      </w:tblGrid>
      <w:tr w:rsidR="0062470E">
        <w:trPr>
          <w:trHeight w:val="240"/>
        </w:trPr>
        <w:tc>
          <w:tcPr>
            <w:tcW w:w="12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70E" w:rsidRDefault="0062470E">
            <w:pPr>
              <w:pStyle w:val="table10"/>
              <w:jc w:val="center"/>
            </w:pPr>
            <w:r>
              <w:t>Номер льняного волокна</w:t>
            </w:r>
          </w:p>
        </w:tc>
        <w:tc>
          <w:tcPr>
            <w:tcW w:w="37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470E" w:rsidRDefault="0062470E">
            <w:pPr>
              <w:pStyle w:val="table10"/>
              <w:jc w:val="center"/>
            </w:pPr>
            <w:r>
              <w:t>Размер удешевления стоимости единицы льняного волокна (с учетом налога на добавленную стоимость), белорусских рублей на 1 тонну</w:t>
            </w:r>
          </w:p>
        </w:tc>
      </w:tr>
      <w:tr w:rsidR="0062470E">
        <w:trPr>
          <w:trHeight w:val="240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70E" w:rsidRDefault="0062470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70E" w:rsidRDefault="0062470E">
            <w:pPr>
              <w:pStyle w:val="table10"/>
              <w:jc w:val="center"/>
            </w:pPr>
            <w:r>
              <w:t>560</w:t>
            </w:r>
          </w:p>
        </w:tc>
      </w:tr>
      <w:tr w:rsidR="0062470E">
        <w:trPr>
          <w:trHeight w:val="240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70E" w:rsidRDefault="0062470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70E" w:rsidRDefault="0062470E">
            <w:pPr>
              <w:pStyle w:val="table10"/>
              <w:jc w:val="center"/>
            </w:pPr>
            <w:r>
              <w:t>620</w:t>
            </w:r>
          </w:p>
        </w:tc>
      </w:tr>
      <w:tr w:rsidR="0062470E">
        <w:trPr>
          <w:trHeight w:val="240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70E" w:rsidRDefault="0062470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70E" w:rsidRDefault="0062470E">
            <w:pPr>
              <w:pStyle w:val="table10"/>
              <w:jc w:val="center"/>
            </w:pPr>
            <w:r>
              <w:t>725</w:t>
            </w:r>
          </w:p>
        </w:tc>
      </w:tr>
      <w:tr w:rsidR="0062470E">
        <w:trPr>
          <w:trHeight w:val="240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70E" w:rsidRDefault="0062470E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70E" w:rsidRDefault="0062470E">
            <w:pPr>
              <w:pStyle w:val="table10"/>
              <w:jc w:val="center"/>
            </w:pPr>
            <w:r>
              <w:t>2240</w:t>
            </w:r>
          </w:p>
        </w:tc>
      </w:tr>
      <w:tr w:rsidR="0062470E">
        <w:trPr>
          <w:trHeight w:val="240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70E" w:rsidRDefault="0062470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70E" w:rsidRDefault="0062470E">
            <w:pPr>
              <w:pStyle w:val="table10"/>
              <w:jc w:val="center"/>
            </w:pPr>
            <w:r>
              <w:t>2385</w:t>
            </w:r>
          </w:p>
        </w:tc>
      </w:tr>
      <w:tr w:rsidR="0062470E">
        <w:trPr>
          <w:trHeight w:val="240"/>
        </w:trPr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70E" w:rsidRDefault="0062470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70E" w:rsidRDefault="0062470E">
            <w:pPr>
              <w:pStyle w:val="table10"/>
              <w:jc w:val="center"/>
            </w:pPr>
            <w:r>
              <w:t>2153</w:t>
            </w:r>
          </w:p>
        </w:tc>
      </w:tr>
    </w:tbl>
    <w:p w:rsidR="0062470E" w:rsidRDefault="0062470E">
      <w:pPr>
        <w:pStyle w:val="newncpi"/>
      </w:pPr>
      <w:r>
        <w:t> </w:t>
      </w:r>
    </w:p>
    <w:p w:rsidR="002240C8" w:rsidRDefault="002240C8"/>
    <w:sectPr w:rsidR="002240C8" w:rsidSect="007F5EA6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0E"/>
    <w:rsid w:val="002240C8"/>
    <w:rsid w:val="0062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B0400-3940-4FEB-93D6-69694440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2470E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2470E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2470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2470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2470E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2470E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62470E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62470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2470E"/>
    <w:pPr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2470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2470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2470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2470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2470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2470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k3084</dc:creator>
  <cp:keywords/>
  <dc:description/>
  <cp:lastModifiedBy>k3084</cp:lastModifiedBy>
  <cp:revision>1</cp:revision>
  <dcterms:created xsi:type="dcterms:W3CDTF">2024-01-29T06:59:00Z</dcterms:created>
  <dcterms:modified xsi:type="dcterms:W3CDTF">2024-01-29T06:59:00Z</dcterms:modified>
</cp:coreProperties>
</file>